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40241" w14:textId="2EF580BE" w:rsidR="00C701D6" w:rsidRPr="00C701D6" w:rsidRDefault="00C701D6" w:rsidP="00C701D6">
      <w:pPr>
        <w:spacing w:after="266"/>
        <w:ind w:right="2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C701D6">
        <w:rPr>
          <w:rFonts w:ascii="Times New Roman" w:hAnsi="Times New Roman" w:cs="Times New Roman"/>
          <w:b/>
          <w:sz w:val="24"/>
          <w:u w:val="single"/>
        </w:rPr>
        <w:t>SZCZEGÓŁOWY OPIS PRZEDMIOTU ZAMÓWIENIA</w:t>
      </w:r>
    </w:p>
    <w:p w14:paraId="2F511C99" w14:textId="2FC99B85" w:rsidR="006078BB" w:rsidRPr="00AC4A11" w:rsidRDefault="00C701D6" w:rsidP="0033277B">
      <w:pPr>
        <w:pStyle w:val="NormalnyWeb"/>
        <w:spacing w:line="276" w:lineRule="auto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C701D6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="009A7089" w:rsidRPr="00C701D6">
        <w:rPr>
          <w:rFonts w:ascii="Times New Roman" w:hAnsi="Times New Roman" w:cs="Times New Roman"/>
          <w:b/>
          <w:sz w:val="24"/>
          <w:szCs w:val="22"/>
        </w:rPr>
        <w:t>„</w:t>
      </w:r>
      <w:bookmarkStart w:id="0" w:name="_Hlk213832043"/>
      <w:r w:rsidR="0041049B" w:rsidRPr="0022064C">
        <w:rPr>
          <w:rFonts w:ascii="Verdana" w:hAnsi="Verdana"/>
          <w:b/>
          <w:sz w:val="20"/>
          <w:szCs w:val="20"/>
        </w:rPr>
        <w:t>Zakup</w:t>
      </w:r>
      <w:r w:rsidR="0041049B">
        <w:rPr>
          <w:rFonts w:ascii="Verdana" w:hAnsi="Verdana"/>
          <w:b/>
          <w:sz w:val="20"/>
          <w:szCs w:val="20"/>
        </w:rPr>
        <w:t xml:space="preserve"> przyczep</w:t>
      </w:r>
      <w:bookmarkEnd w:id="0"/>
      <w:r w:rsidR="0041049B">
        <w:rPr>
          <w:rFonts w:ascii="Verdana" w:hAnsi="Verdana"/>
          <w:b/>
          <w:sz w:val="20"/>
          <w:szCs w:val="20"/>
        </w:rPr>
        <w:t>ek do transportu agregatów prądotwórczych na ujęcia wody</w:t>
      </w:r>
      <w:r w:rsidR="0079682E">
        <w:rPr>
          <w:rFonts w:ascii="Verdana" w:hAnsi="Verdana"/>
          <w:b/>
          <w:sz w:val="20"/>
          <w:szCs w:val="20"/>
        </w:rPr>
        <w:t xml:space="preserve"> </w:t>
      </w:r>
      <w:r w:rsidR="0079682E">
        <w:rPr>
          <w:rFonts w:ascii="Verdana" w:hAnsi="Verdana"/>
          <w:b/>
          <w:sz w:val="20"/>
          <w:szCs w:val="20"/>
        </w:rPr>
        <w:t>- II postępowanie</w:t>
      </w:r>
      <w:r w:rsidR="009A7089" w:rsidRPr="00C701D6">
        <w:rPr>
          <w:rFonts w:ascii="Times New Roman" w:hAnsi="Times New Roman" w:cs="Times New Roman"/>
          <w:b/>
          <w:sz w:val="24"/>
          <w:szCs w:val="22"/>
        </w:rPr>
        <w:t>”</w:t>
      </w:r>
    </w:p>
    <w:p w14:paraId="61B8B3FD" w14:textId="60691EC5" w:rsidR="009A7089" w:rsidRDefault="009201DE" w:rsidP="009A7089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Pojazd</w:t>
      </w:r>
      <w:r w:rsidR="009A7089" w:rsidRPr="00AC4A11">
        <w:rPr>
          <w:rFonts w:ascii="Times New Roman" w:eastAsia="Times New Roman" w:hAnsi="Times New Roman" w:cs="Times New Roman"/>
          <w:sz w:val="24"/>
        </w:rPr>
        <w:t xml:space="preserve"> musi być kompletny, wolny od wad fizycznych (m.in. konstrukcyjnych, materiałowych, wykonawczych, technicznych) oraz prawnych, spełniającym poniższe wymagania przy czym Zamawiający dopuszcza złożenie oferty z wyposażeniem lepszym od wymagań minimalnych.</w:t>
      </w:r>
    </w:p>
    <w:p w14:paraId="413A1B6C" w14:textId="230B0DFD" w:rsidR="006078BB" w:rsidRDefault="006078BB" w:rsidP="006078B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1D6">
        <w:rPr>
          <w:rFonts w:ascii="Times New Roman" w:hAnsi="Times New Roman" w:cs="Times New Roman"/>
          <w:sz w:val="24"/>
          <w:szCs w:val="24"/>
        </w:rPr>
        <w:t xml:space="preserve">Przedmiot zamówienia </w:t>
      </w:r>
      <w:r w:rsidRPr="00E638F5">
        <w:rPr>
          <w:rFonts w:ascii="Times New Roman" w:hAnsi="Times New Roman" w:cs="Times New Roman"/>
          <w:sz w:val="24"/>
          <w:szCs w:val="24"/>
        </w:rPr>
        <w:t xml:space="preserve">ma być fabrycznie nowy, </w:t>
      </w:r>
      <w:r w:rsidRPr="00C701D6">
        <w:rPr>
          <w:rFonts w:ascii="Times New Roman" w:hAnsi="Times New Roman" w:cs="Times New Roman"/>
          <w:sz w:val="24"/>
          <w:szCs w:val="24"/>
        </w:rPr>
        <w:t>powinien odpowiadać obowiązującym normom, parametrom technicznym, jakościowym, posiadać niezbędne homologacje i certyfikat zgodności CE lub równoważny</w:t>
      </w:r>
      <w:r>
        <w:rPr>
          <w:rFonts w:ascii="Times New Roman" w:hAnsi="Times New Roman" w:cs="Times New Roman"/>
          <w:sz w:val="24"/>
          <w:szCs w:val="24"/>
        </w:rPr>
        <w:t>. P</w:t>
      </w:r>
      <w:r w:rsidRPr="00E8606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osiadać wymagane prawem atesty i certyfikaty oraz nie wymagać żadnych dodatkowych nakładów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6DE4821" w14:textId="51A8599E" w:rsidR="0041049B" w:rsidRPr="0041049B" w:rsidRDefault="006078BB" w:rsidP="0041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1D6">
        <w:rPr>
          <w:rFonts w:ascii="Times New Roman" w:hAnsi="Times New Roman" w:cs="Times New Roman"/>
          <w:sz w:val="24"/>
          <w:szCs w:val="24"/>
        </w:rPr>
        <w:t>Przedmiot zamówienia powinien być wyposażony we wszystkie wymagane prawem systemy oraz standardowe wyposażenie fabryczne również niewymienione w SWZ przez Zamawiającego.</w:t>
      </w:r>
    </w:p>
    <w:p w14:paraId="2E705833" w14:textId="111A086F" w:rsidR="00F848CA" w:rsidRPr="00413C27" w:rsidRDefault="006078BB" w:rsidP="00413C27">
      <w:pPr>
        <w:tabs>
          <w:tab w:val="left" w:pos="1418"/>
        </w:tabs>
        <w:spacing w:after="120"/>
        <w:rPr>
          <w:rFonts w:ascii="Times New Roman" w:eastAsia="Times New Roman" w:hAnsi="Times New Roman" w:cs="Times New Roman"/>
          <w:sz w:val="28"/>
        </w:rPr>
      </w:pPr>
      <w:bookmarkStart w:id="1" w:name="_Hlk213408607"/>
      <w:bookmarkStart w:id="2" w:name="_Hlk213413674"/>
      <w:r w:rsidRPr="0033277B">
        <w:rPr>
          <w:rFonts w:ascii="Verdana" w:hAnsi="Verdana"/>
          <w:b/>
          <w:sz w:val="24"/>
        </w:rPr>
        <w:t>Część 1:</w:t>
      </w:r>
      <w:bookmarkStart w:id="3" w:name="_Hlk211421327"/>
      <w:r w:rsidRPr="0033277B">
        <w:rPr>
          <w:rFonts w:ascii="Verdana" w:hAnsi="Verdana"/>
          <w:b/>
          <w:sz w:val="24"/>
        </w:rPr>
        <w:t xml:space="preserve"> </w:t>
      </w:r>
      <w:bookmarkStart w:id="4" w:name="_Hlk213826694"/>
      <w:bookmarkEnd w:id="3"/>
      <w:r w:rsidR="00CD1C51" w:rsidRPr="0033277B">
        <w:rPr>
          <w:rFonts w:ascii="Verdana" w:hAnsi="Verdana" w:cs="Verdana"/>
          <w:b/>
          <w:bCs/>
          <w:sz w:val="24"/>
        </w:rPr>
        <w:t xml:space="preserve">Zakup </w:t>
      </w:r>
      <w:r w:rsidR="004D21E6" w:rsidRPr="00F848CA">
        <w:rPr>
          <w:rFonts w:ascii="Verdana" w:hAnsi="Verdana" w:cs="Times New Roman"/>
          <w:b/>
          <w:bCs/>
          <w:sz w:val="24"/>
        </w:rPr>
        <w:t>przycze</w:t>
      </w:r>
      <w:r w:rsidR="00F848CA" w:rsidRPr="00F848CA">
        <w:rPr>
          <w:rFonts w:ascii="Verdana" w:hAnsi="Verdana" w:cs="Times New Roman"/>
          <w:b/>
          <w:bCs/>
          <w:sz w:val="24"/>
        </w:rPr>
        <w:t xml:space="preserve">pki </w:t>
      </w:r>
      <w:bookmarkEnd w:id="1"/>
      <w:bookmarkEnd w:id="4"/>
    </w:p>
    <w:p w14:paraId="55A280E9" w14:textId="77777777" w:rsidR="00FC13DD" w:rsidRPr="001A1E2E" w:rsidRDefault="00FC13DD" w:rsidP="00FC13DD">
      <w:pPr>
        <w:pStyle w:val="Standard"/>
        <w:numPr>
          <w:ilvl w:val="0"/>
          <w:numId w:val="21"/>
        </w:numPr>
        <w:rPr>
          <w:sz w:val="24"/>
          <w:szCs w:val="24"/>
        </w:rPr>
      </w:pPr>
      <w:bookmarkStart w:id="5" w:name="_Hlk214348871"/>
      <w:r w:rsidRPr="00413C27">
        <w:rPr>
          <w:sz w:val="24"/>
          <w:szCs w:val="24"/>
        </w:rPr>
        <w:t>DMC</w:t>
      </w:r>
      <w:r>
        <w:rPr>
          <w:sz w:val="24"/>
          <w:szCs w:val="24"/>
        </w:rPr>
        <w:t xml:space="preserve"> max.</w:t>
      </w:r>
      <w:r w:rsidRPr="00413C27">
        <w:rPr>
          <w:sz w:val="24"/>
          <w:szCs w:val="24"/>
        </w:rPr>
        <w:t xml:space="preserve"> 750 kg</w:t>
      </w:r>
    </w:p>
    <w:p w14:paraId="563848D4" w14:textId="7E518BE7" w:rsidR="00FC13DD" w:rsidRDefault="00FC13DD" w:rsidP="00FC13DD">
      <w:pPr>
        <w:pStyle w:val="Standard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Liczba osi: 2</w:t>
      </w:r>
    </w:p>
    <w:p w14:paraId="19711B8D" w14:textId="05374AA2" w:rsidR="009B18D1" w:rsidRPr="009B18D1" w:rsidRDefault="009B18D1" w:rsidP="009B18D1">
      <w:pPr>
        <w:pStyle w:val="Standard"/>
        <w:numPr>
          <w:ilvl w:val="0"/>
          <w:numId w:val="21"/>
        </w:numPr>
        <w:rPr>
          <w:sz w:val="24"/>
          <w:szCs w:val="24"/>
        </w:rPr>
      </w:pPr>
      <w:r w:rsidRPr="00413C27">
        <w:rPr>
          <w:sz w:val="24"/>
          <w:szCs w:val="24"/>
        </w:rPr>
        <w:t>Długość wewnętrzna min. 250 cm</w:t>
      </w:r>
    </w:p>
    <w:p w14:paraId="36EEE3C7" w14:textId="31AEC34A" w:rsidR="00F848CA" w:rsidRPr="00413C27" w:rsidRDefault="00F848CA" w:rsidP="00F848CA">
      <w:pPr>
        <w:pStyle w:val="Standard"/>
        <w:numPr>
          <w:ilvl w:val="0"/>
          <w:numId w:val="21"/>
        </w:numPr>
        <w:rPr>
          <w:sz w:val="24"/>
          <w:szCs w:val="24"/>
        </w:rPr>
      </w:pPr>
      <w:r w:rsidRPr="00413C27">
        <w:rPr>
          <w:sz w:val="24"/>
          <w:szCs w:val="24"/>
        </w:rPr>
        <w:t>Szerokość</w:t>
      </w:r>
      <w:r w:rsidR="00413C27" w:rsidRPr="00413C27">
        <w:rPr>
          <w:sz w:val="24"/>
          <w:szCs w:val="24"/>
        </w:rPr>
        <w:t xml:space="preserve"> wewnętrzna</w:t>
      </w:r>
      <w:r w:rsidR="00D91906">
        <w:rPr>
          <w:sz w:val="24"/>
          <w:szCs w:val="24"/>
        </w:rPr>
        <w:t xml:space="preserve"> </w:t>
      </w:r>
      <w:r w:rsidR="00413C27" w:rsidRPr="00413C27">
        <w:rPr>
          <w:sz w:val="24"/>
          <w:szCs w:val="24"/>
        </w:rPr>
        <w:t xml:space="preserve"> min.</w:t>
      </w:r>
      <w:r w:rsidRPr="00413C27">
        <w:rPr>
          <w:sz w:val="24"/>
          <w:szCs w:val="24"/>
        </w:rPr>
        <w:t xml:space="preserve"> 1</w:t>
      </w:r>
      <w:r w:rsidR="006914BB">
        <w:rPr>
          <w:sz w:val="24"/>
          <w:szCs w:val="24"/>
        </w:rPr>
        <w:t>30</w:t>
      </w:r>
      <w:r w:rsidRPr="00413C27">
        <w:rPr>
          <w:sz w:val="24"/>
          <w:szCs w:val="24"/>
        </w:rPr>
        <w:t xml:space="preserve"> cm</w:t>
      </w:r>
    </w:p>
    <w:p w14:paraId="4B8969D7" w14:textId="5958B995" w:rsidR="00F848CA" w:rsidRPr="00413C27" w:rsidRDefault="00F848CA" w:rsidP="00F848CA">
      <w:pPr>
        <w:pStyle w:val="Standard"/>
        <w:numPr>
          <w:ilvl w:val="0"/>
          <w:numId w:val="21"/>
        </w:numPr>
        <w:rPr>
          <w:sz w:val="24"/>
          <w:szCs w:val="24"/>
        </w:rPr>
      </w:pPr>
      <w:r w:rsidRPr="00413C27">
        <w:rPr>
          <w:sz w:val="24"/>
          <w:szCs w:val="24"/>
        </w:rPr>
        <w:t>Wysokość burty</w:t>
      </w:r>
      <w:r w:rsidR="00413C27" w:rsidRPr="00413C27">
        <w:rPr>
          <w:sz w:val="24"/>
          <w:szCs w:val="24"/>
        </w:rPr>
        <w:t xml:space="preserve"> min.</w:t>
      </w:r>
      <w:r w:rsidRPr="00413C27">
        <w:rPr>
          <w:sz w:val="24"/>
          <w:szCs w:val="24"/>
        </w:rPr>
        <w:t xml:space="preserve"> 3</w:t>
      </w:r>
      <w:r w:rsidR="00413C27" w:rsidRPr="00413C27">
        <w:rPr>
          <w:sz w:val="24"/>
          <w:szCs w:val="24"/>
        </w:rPr>
        <w:t>8</w:t>
      </w:r>
      <w:r w:rsidRPr="00413C27">
        <w:rPr>
          <w:sz w:val="24"/>
          <w:szCs w:val="24"/>
        </w:rPr>
        <w:t xml:space="preserve"> cm</w:t>
      </w:r>
    </w:p>
    <w:p w14:paraId="204542B4" w14:textId="77777777" w:rsidR="00F848CA" w:rsidRPr="00413C27" w:rsidRDefault="00F848CA" w:rsidP="00F848CA">
      <w:pPr>
        <w:pStyle w:val="Standard"/>
        <w:numPr>
          <w:ilvl w:val="0"/>
          <w:numId w:val="21"/>
        </w:numPr>
        <w:rPr>
          <w:sz w:val="24"/>
          <w:szCs w:val="24"/>
        </w:rPr>
      </w:pPr>
      <w:r w:rsidRPr="00413C27">
        <w:rPr>
          <w:sz w:val="24"/>
          <w:szCs w:val="24"/>
        </w:rPr>
        <w:t>Koło podporowe</w:t>
      </w:r>
    </w:p>
    <w:p w14:paraId="31BD8D8F" w14:textId="77777777" w:rsidR="00F848CA" w:rsidRPr="00413C27" w:rsidRDefault="00F848CA" w:rsidP="00F848CA">
      <w:pPr>
        <w:pStyle w:val="Standard"/>
        <w:numPr>
          <w:ilvl w:val="0"/>
          <w:numId w:val="21"/>
        </w:numPr>
        <w:rPr>
          <w:sz w:val="24"/>
          <w:szCs w:val="24"/>
        </w:rPr>
      </w:pPr>
      <w:r w:rsidRPr="00413C27">
        <w:rPr>
          <w:sz w:val="24"/>
          <w:szCs w:val="24"/>
        </w:rPr>
        <w:t>Zaczep kulowy</w:t>
      </w:r>
    </w:p>
    <w:bookmarkEnd w:id="5"/>
    <w:p w14:paraId="16793F50" w14:textId="58FD14D1" w:rsidR="00413C27" w:rsidRPr="00413C27" w:rsidRDefault="00413C27" w:rsidP="00F848CA">
      <w:pPr>
        <w:pStyle w:val="Standard"/>
        <w:numPr>
          <w:ilvl w:val="0"/>
          <w:numId w:val="21"/>
        </w:numPr>
        <w:rPr>
          <w:sz w:val="24"/>
          <w:szCs w:val="24"/>
        </w:rPr>
      </w:pPr>
      <w:r w:rsidRPr="00413C27">
        <w:rPr>
          <w:sz w:val="24"/>
          <w:szCs w:val="24"/>
        </w:rPr>
        <w:t>S</w:t>
      </w:r>
      <w:r w:rsidR="00F848CA" w:rsidRPr="00413C27">
        <w:rPr>
          <w:sz w:val="24"/>
          <w:szCs w:val="24"/>
        </w:rPr>
        <w:t>telaż z plandeką koloru niebieskiego wysokość H-120 od podłogi</w:t>
      </w:r>
    </w:p>
    <w:p w14:paraId="10FBCEE5" w14:textId="77777777" w:rsidR="00413C27" w:rsidRPr="00413C27" w:rsidRDefault="00F848CA" w:rsidP="00F848CA">
      <w:pPr>
        <w:pStyle w:val="Standard"/>
        <w:numPr>
          <w:ilvl w:val="0"/>
          <w:numId w:val="21"/>
        </w:numPr>
        <w:rPr>
          <w:sz w:val="24"/>
          <w:szCs w:val="24"/>
        </w:rPr>
      </w:pPr>
      <w:r w:rsidRPr="00413C27">
        <w:rPr>
          <w:sz w:val="24"/>
          <w:szCs w:val="24"/>
        </w:rPr>
        <w:t>4 pasy transportowe</w:t>
      </w:r>
    </w:p>
    <w:p w14:paraId="3CC70FC4" w14:textId="77777777" w:rsidR="00413C27" w:rsidRPr="00413C27" w:rsidRDefault="00F848CA" w:rsidP="00F848CA">
      <w:pPr>
        <w:pStyle w:val="Standard"/>
        <w:numPr>
          <w:ilvl w:val="0"/>
          <w:numId w:val="21"/>
        </w:numPr>
        <w:rPr>
          <w:sz w:val="24"/>
          <w:szCs w:val="24"/>
        </w:rPr>
      </w:pPr>
      <w:r w:rsidRPr="00413C27">
        <w:rPr>
          <w:sz w:val="24"/>
          <w:szCs w:val="24"/>
        </w:rPr>
        <w:t>2 rampy najazdowe</w:t>
      </w:r>
    </w:p>
    <w:p w14:paraId="401379E7" w14:textId="50A955FB" w:rsidR="0041049B" w:rsidRPr="0041049B" w:rsidRDefault="00F848CA" w:rsidP="00F848CA">
      <w:pPr>
        <w:pStyle w:val="Standard"/>
        <w:numPr>
          <w:ilvl w:val="0"/>
          <w:numId w:val="21"/>
        </w:numPr>
        <w:rPr>
          <w:b/>
          <w:sz w:val="24"/>
          <w:szCs w:val="24"/>
        </w:rPr>
      </w:pPr>
      <w:r w:rsidRPr="00413C27">
        <w:rPr>
          <w:sz w:val="24"/>
          <w:szCs w:val="24"/>
        </w:rPr>
        <w:t>1 komplet dodatkowego oświetlenia żarówkowego montowanego na magnes</w:t>
      </w:r>
    </w:p>
    <w:p w14:paraId="0B546464" w14:textId="556C7100" w:rsidR="0041049B" w:rsidRPr="0041049B" w:rsidRDefault="0041049B" w:rsidP="0041049B">
      <w:pPr>
        <w:pStyle w:val="Akapitzlist"/>
        <w:numPr>
          <w:ilvl w:val="0"/>
          <w:numId w:val="21"/>
        </w:numPr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bookmarkStart w:id="6" w:name="_Hlk214351816"/>
      <w:r w:rsidRPr="0041049B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Koła 155/70R13</w:t>
      </w:r>
    </w:p>
    <w:p w14:paraId="62891286" w14:textId="1E4231DE" w:rsidR="0041049B" w:rsidRPr="009B18D1" w:rsidRDefault="0041049B" w:rsidP="009B18D1">
      <w:pPr>
        <w:pStyle w:val="Akapitzlist"/>
        <w:numPr>
          <w:ilvl w:val="0"/>
          <w:numId w:val="21"/>
        </w:numPr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bookmarkStart w:id="7" w:name="_Hlk214351642"/>
      <w:r w:rsidRPr="0041049B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 xml:space="preserve">Koło zapasowe </w:t>
      </w:r>
      <w:bookmarkEnd w:id="7"/>
      <w:r w:rsidRPr="006914B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6914BB">
        <w:rPr>
          <w:rFonts w:ascii="Times New Roman" w:hAnsi="Times New Roman"/>
          <w:sz w:val="24"/>
          <w:szCs w:val="24"/>
        </w:rPr>
        <w:t>''</w:t>
      </w:r>
      <w:bookmarkEnd w:id="6"/>
    </w:p>
    <w:p w14:paraId="0AE13597" w14:textId="3151FAA9" w:rsidR="00413C27" w:rsidRDefault="00413C27" w:rsidP="00D91906">
      <w:pPr>
        <w:pStyle w:val="Standard"/>
        <w:rPr>
          <w:b/>
          <w:sz w:val="24"/>
          <w:szCs w:val="24"/>
        </w:rPr>
      </w:pPr>
      <w:bookmarkStart w:id="8" w:name="_Hlk214350737"/>
      <w:r w:rsidRPr="0033277B">
        <w:rPr>
          <w:rFonts w:ascii="Verdana" w:hAnsi="Verdana"/>
          <w:b/>
          <w:sz w:val="24"/>
        </w:rPr>
        <w:t xml:space="preserve">Część </w:t>
      </w:r>
      <w:r>
        <w:rPr>
          <w:rFonts w:ascii="Verdana" w:hAnsi="Verdana"/>
          <w:b/>
          <w:sz w:val="24"/>
        </w:rPr>
        <w:t>2</w:t>
      </w:r>
      <w:r w:rsidRPr="0033277B">
        <w:rPr>
          <w:rFonts w:ascii="Verdana" w:hAnsi="Verdana"/>
          <w:b/>
          <w:sz w:val="24"/>
        </w:rPr>
        <w:t xml:space="preserve">: </w:t>
      </w:r>
      <w:bookmarkStart w:id="9" w:name="_Hlk214367876"/>
      <w:r w:rsidRPr="0033277B">
        <w:rPr>
          <w:rFonts w:ascii="Verdana" w:hAnsi="Verdana" w:cs="Verdana"/>
          <w:b/>
          <w:bCs/>
          <w:sz w:val="24"/>
        </w:rPr>
        <w:t xml:space="preserve">Zakup </w:t>
      </w:r>
      <w:r w:rsidRPr="00F848CA">
        <w:rPr>
          <w:rFonts w:ascii="Verdana" w:hAnsi="Verdana"/>
          <w:b/>
          <w:bCs/>
          <w:sz w:val="24"/>
        </w:rPr>
        <w:t>przyczepki</w:t>
      </w:r>
      <w:r w:rsidRPr="00F848CA">
        <w:rPr>
          <w:rFonts w:ascii="Verdana" w:hAnsi="Verdana"/>
          <w:b/>
          <w:sz w:val="24"/>
          <w:szCs w:val="24"/>
        </w:rPr>
        <w:t xml:space="preserve"> </w:t>
      </w:r>
      <w:bookmarkEnd w:id="8"/>
      <w:bookmarkEnd w:id="9"/>
    </w:p>
    <w:p w14:paraId="12064C7E" w14:textId="77777777" w:rsidR="00FC13DD" w:rsidRPr="001A1E2E" w:rsidRDefault="00FC13DD" w:rsidP="00FC13DD">
      <w:pPr>
        <w:pStyle w:val="Standard"/>
        <w:numPr>
          <w:ilvl w:val="0"/>
          <w:numId w:val="24"/>
        </w:numPr>
        <w:rPr>
          <w:sz w:val="24"/>
          <w:szCs w:val="24"/>
        </w:rPr>
      </w:pPr>
      <w:bookmarkStart w:id="10" w:name="_Hlk214349794"/>
      <w:bookmarkStart w:id="11" w:name="_Hlk214366749"/>
      <w:r w:rsidRPr="00413C27">
        <w:rPr>
          <w:sz w:val="24"/>
          <w:szCs w:val="24"/>
        </w:rPr>
        <w:t>DMC</w:t>
      </w:r>
      <w:r>
        <w:rPr>
          <w:sz w:val="24"/>
          <w:szCs w:val="24"/>
        </w:rPr>
        <w:t xml:space="preserve"> max.</w:t>
      </w:r>
      <w:r w:rsidRPr="00413C27">
        <w:rPr>
          <w:sz w:val="24"/>
          <w:szCs w:val="24"/>
        </w:rPr>
        <w:t xml:space="preserve"> 750 kg</w:t>
      </w:r>
    </w:p>
    <w:bookmarkEnd w:id="10"/>
    <w:p w14:paraId="6A68208A" w14:textId="77777777" w:rsidR="00FC13DD" w:rsidRDefault="00FC13DD" w:rsidP="00D91906">
      <w:pPr>
        <w:pStyle w:val="Standard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Liczba osi: 2</w:t>
      </w:r>
    </w:p>
    <w:p w14:paraId="09B1A99F" w14:textId="21663E13" w:rsidR="00D91906" w:rsidRPr="00413C27" w:rsidRDefault="00D91906" w:rsidP="00D91906">
      <w:pPr>
        <w:pStyle w:val="Standard"/>
        <w:numPr>
          <w:ilvl w:val="0"/>
          <w:numId w:val="24"/>
        </w:numPr>
        <w:rPr>
          <w:sz w:val="24"/>
          <w:szCs w:val="24"/>
        </w:rPr>
      </w:pPr>
      <w:bookmarkStart w:id="12" w:name="_Hlk214368488"/>
      <w:bookmarkEnd w:id="11"/>
      <w:r w:rsidRPr="00413C27">
        <w:rPr>
          <w:sz w:val="24"/>
          <w:szCs w:val="24"/>
        </w:rPr>
        <w:t>Długość wewnętrzna min. 250 cm</w:t>
      </w:r>
    </w:p>
    <w:bookmarkEnd w:id="12"/>
    <w:p w14:paraId="7FC4E664" w14:textId="77777777" w:rsidR="00D91906" w:rsidRPr="00413C27" w:rsidRDefault="00D91906" w:rsidP="00D91906">
      <w:pPr>
        <w:pStyle w:val="Standard"/>
        <w:numPr>
          <w:ilvl w:val="0"/>
          <w:numId w:val="24"/>
        </w:numPr>
        <w:rPr>
          <w:sz w:val="24"/>
          <w:szCs w:val="24"/>
        </w:rPr>
      </w:pPr>
      <w:r w:rsidRPr="00413C27">
        <w:rPr>
          <w:sz w:val="24"/>
          <w:szCs w:val="24"/>
        </w:rPr>
        <w:t>Szerokość wewnętrzna min. 130 cm</w:t>
      </w:r>
    </w:p>
    <w:p w14:paraId="3FC77BEB" w14:textId="77777777" w:rsidR="00D91906" w:rsidRPr="00413C27" w:rsidRDefault="00D91906" w:rsidP="00D91906">
      <w:pPr>
        <w:pStyle w:val="Standard"/>
        <w:numPr>
          <w:ilvl w:val="0"/>
          <w:numId w:val="24"/>
        </w:numPr>
        <w:rPr>
          <w:sz w:val="24"/>
          <w:szCs w:val="24"/>
        </w:rPr>
      </w:pPr>
      <w:r w:rsidRPr="00413C27">
        <w:rPr>
          <w:sz w:val="24"/>
          <w:szCs w:val="24"/>
        </w:rPr>
        <w:t>Wysokość burty min. 38 cm</w:t>
      </w:r>
    </w:p>
    <w:p w14:paraId="62E9CE4B" w14:textId="77777777" w:rsidR="00D91906" w:rsidRPr="00413C27" w:rsidRDefault="00D91906" w:rsidP="00D91906">
      <w:pPr>
        <w:pStyle w:val="Standard"/>
        <w:numPr>
          <w:ilvl w:val="0"/>
          <w:numId w:val="24"/>
        </w:numPr>
        <w:rPr>
          <w:sz w:val="24"/>
          <w:szCs w:val="24"/>
        </w:rPr>
      </w:pPr>
      <w:r w:rsidRPr="00413C27">
        <w:rPr>
          <w:sz w:val="24"/>
          <w:szCs w:val="24"/>
        </w:rPr>
        <w:t>Koło podporowe</w:t>
      </w:r>
    </w:p>
    <w:p w14:paraId="69FE91AE" w14:textId="77777777" w:rsidR="00D91906" w:rsidRPr="00D91906" w:rsidRDefault="00D91906" w:rsidP="00D91906">
      <w:pPr>
        <w:pStyle w:val="Standard"/>
        <w:numPr>
          <w:ilvl w:val="0"/>
          <w:numId w:val="24"/>
        </w:numPr>
        <w:rPr>
          <w:sz w:val="24"/>
          <w:szCs w:val="24"/>
        </w:rPr>
      </w:pPr>
      <w:r w:rsidRPr="00D91906">
        <w:rPr>
          <w:sz w:val="24"/>
          <w:szCs w:val="24"/>
        </w:rPr>
        <w:t>Zaczep kulowy</w:t>
      </w:r>
    </w:p>
    <w:p w14:paraId="5BC3A2B0" w14:textId="77777777" w:rsidR="00D91906" w:rsidRPr="00D91906" w:rsidRDefault="00D91906" w:rsidP="00D91906">
      <w:pPr>
        <w:pStyle w:val="Standard"/>
        <w:numPr>
          <w:ilvl w:val="0"/>
          <w:numId w:val="24"/>
        </w:numPr>
        <w:rPr>
          <w:sz w:val="24"/>
          <w:szCs w:val="24"/>
        </w:rPr>
      </w:pPr>
      <w:r w:rsidRPr="00D91906">
        <w:rPr>
          <w:sz w:val="24"/>
          <w:szCs w:val="24"/>
        </w:rPr>
        <w:t>S</w:t>
      </w:r>
      <w:r w:rsidR="00F848CA" w:rsidRPr="00D91906">
        <w:rPr>
          <w:sz w:val="24"/>
          <w:szCs w:val="24"/>
        </w:rPr>
        <w:t>telaż z plandeką koloru niebieskiego wysokość H-180 od podłogi</w:t>
      </w:r>
    </w:p>
    <w:p w14:paraId="107E7E6D" w14:textId="3B23D09D" w:rsidR="00D91906" w:rsidRPr="00D91906" w:rsidRDefault="00F848CA" w:rsidP="00D91906">
      <w:pPr>
        <w:pStyle w:val="Standard"/>
        <w:numPr>
          <w:ilvl w:val="0"/>
          <w:numId w:val="24"/>
        </w:numPr>
        <w:rPr>
          <w:sz w:val="24"/>
          <w:szCs w:val="24"/>
        </w:rPr>
      </w:pPr>
      <w:r w:rsidRPr="00D91906">
        <w:rPr>
          <w:sz w:val="24"/>
          <w:szCs w:val="24"/>
        </w:rPr>
        <w:t>4 pasy transportowe</w:t>
      </w:r>
    </w:p>
    <w:p w14:paraId="49B8DA92" w14:textId="77777777" w:rsidR="00D91906" w:rsidRPr="00D91906" w:rsidRDefault="00F848CA" w:rsidP="00D91906">
      <w:pPr>
        <w:pStyle w:val="Standard"/>
        <w:numPr>
          <w:ilvl w:val="0"/>
          <w:numId w:val="24"/>
        </w:numPr>
        <w:rPr>
          <w:sz w:val="24"/>
          <w:szCs w:val="24"/>
        </w:rPr>
      </w:pPr>
      <w:r w:rsidRPr="00D91906">
        <w:rPr>
          <w:sz w:val="24"/>
          <w:szCs w:val="24"/>
        </w:rPr>
        <w:t>2 rampy najazdowe</w:t>
      </w:r>
    </w:p>
    <w:p w14:paraId="4BC762BD" w14:textId="055635DB" w:rsidR="00D91906" w:rsidRPr="00D91906" w:rsidRDefault="00F848CA" w:rsidP="00D91906">
      <w:pPr>
        <w:pStyle w:val="Standard"/>
        <w:numPr>
          <w:ilvl w:val="0"/>
          <w:numId w:val="24"/>
        </w:numPr>
        <w:rPr>
          <w:sz w:val="24"/>
          <w:szCs w:val="24"/>
        </w:rPr>
      </w:pPr>
      <w:r w:rsidRPr="00D91906">
        <w:rPr>
          <w:sz w:val="24"/>
          <w:szCs w:val="24"/>
        </w:rPr>
        <w:t>2 podpory rurowe tylne</w:t>
      </w:r>
    </w:p>
    <w:p w14:paraId="6FBDD7C9" w14:textId="115BAE62" w:rsidR="002D6765" w:rsidRDefault="00F848CA" w:rsidP="00D91906">
      <w:pPr>
        <w:pStyle w:val="Standard"/>
        <w:numPr>
          <w:ilvl w:val="0"/>
          <w:numId w:val="24"/>
        </w:numPr>
        <w:rPr>
          <w:sz w:val="24"/>
          <w:szCs w:val="24"/>
        </w:rPr>
      </w:pPr>
      <w:r w:rsidRPr="00D91906">
        <w:rPr>
          <w:sz w:val="24"/>
          <w:szCs w:val="24"/>
        </w:rPr>
        <w:t>1 komplet dodatkowego oświetlenia żarówkowego montowanego na magnes</w:t>
      </w:r>
    </w:p>
    <w:p w14:paraId="57DA9FD7" w14:textId="77777777" w:rsidR="0041049B" w:rsidRDefault="0041049B" w:rsidP="0041049B">
      <w:pPr>
        <w:pStyle w:val="Akapitzlist"/>
        <w:numPr>
          <w:ilvl w:val="0"/>
          <w:numId w:val="24"/>
        </w:numPr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41049B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Koła 155/70R13</w:t>
      </w:r>
    </w:p>
    <w:p w14:paraId="7C30E1BE" w14:textId="1DF3E89F" w:rsidR="00D91906" w:rsidRPr="00AF39E1" w:rsidRDefault="0041049B" w:rsidP="0041049B">
      <w:pPr>
        <w:pStyle w:val="Akapitzlist"/>
        <w:numPr>
          <w:ilvl w:val="0"/>
          <w:numId w:val="24"/>
        </w:numPr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AF39E1">
        <w:rPr>
          <w:rFonts w:ascii="Times New Roman" w:hAnsi="Times New Roman"/>
          <w:sz w:val="24"/>
          <w:szCs w:val="24"/>
        </w:rPr>
        <w:t>Koło zapasowe 13''</w:t>
      </w:r>
      <w:bookmarkEnd w:id="2"/>
    </w:p>
    <w:p w14:paraId="7178FA21" w14:textId="2AA57EC1" w:rsidR="006A6BFB" w:rsidRDefault="006A6BFB" w:rsidP="006A6BFB">
      <w:pPr>
        <w:pStyle w:val="Standard"/>
        <w:rPr>
          <w:b/>
          <w:sz w:val="24"/>
          <w:szCs w:val="24"/>
        </w:rPr>
      </w:pPr>
      <w:r w:rsidRPr="0033277B">
        <w:rPr>
          <w:rFonts w:ascii="Verdana" w:hAnsi="Verdana"/>
          <w:b/>
          <w:sz w:val="24"/>
        </w:rPr>
        <w:lastRenderedPageBreak/>
        <w:t xml:space="preserve">Część </w:t>
      </w:r>
      <w:r>
        <w:rPr>
          <w:rFonts w:ascii="Verdana" w:hAnsi="Verdana"/>
          <w:b/>
          <w:sz w:val="24"/>
        </w:rPr>
        <w:t>3</w:t>
      </w:r>
      <w:r w:rsidRPr="0033277B">
        <w:rPr>
          <w:rFonts w:ascii="Verdana" w:hAnsi="Verdana"/>
          <w:b/>
          <w:sz w:val="24"/>
        </w:rPr>
        <w:t xml:space="preserve">: </w:t>
      </w:r>
      <w:r w:rsidRPr="0033277B">
        <w:rPr>
          <w:rFonts w:ascii="Verdana" w:hAnsi="Verdana" w:cs="Verdana"/>
          <w:b/>
          <w:bCs/>
          <w:sz w:val="24"/>
        </w:rPr>
        <w:t xml:space="preserve">Zakup </w:t>
      </w:r>
      <w:r w:rsidRPr="00F848CA">
        <w:rPr>
          <w:rFonts w:ascii="Verdana" w:hAnsi="Verdana"/>
          <w:b/>
          <w:bCs/>
          <w:sz w:val="24"/>
        </w:rPr>
        <w:t>przyczepki</w:t>
      </w:r>
    </w:p>
    <w:p w14:paraId="312780F2" w14:textId="77777777" w:rsidR="00D91906" w:rsidRDefault="00D91906" w:rsidP="00D91906">
      <w:pPr>
        <w:tabs>
          <w:tab w:val="left" w:pos="1418"/>
        </w:tabs>
        <w:spacing w:after="120"/>
        <w:ind w:left="360"/>
        <w:rPr>
          <w:rFonts w:ascii="Arial" w:eastAsia="Calibri" w:hAnsi="Arial" w:cs="Arial"/>
          <w:szCs w:val="24"/>
        </w:rPr>
      </w:pPr>
      <w:bookmarkStart w:id="13" w:name="_GoBack"/>
      <w:bookmarkEnd w:id="13"/>
    </w:p>
    <w:p w14:paraId="372FA274" w14:textId="590BF38F" w:rsidR="0029670F" w:rsidRDefault="0029670F" w:rsidP="000227F3">
      <w:pPr>
        <w:pStyle w:val="Standard"/>
        <w:numPr>
          <w:ilvl w:val="0"/>
          <w:numId w:val="25"/>
        </w:numPr>
        <w:rPr>
          <w:sz w:val="24"/>
          <w:szCs w:val="24"/>
        </w:rPr>
      </w:pPr>
      <w:r w:rsidRPr="00413C27">
        <w:rPr>
          <w:sz w:val="24"/>
          <w:szCs w:val="24"/>
        </w:rPr>
        <w:t>DMC</w:t>
      </w:r>
      <w:r>
        <w:rPr>
          <w:sz w:val="24"/>
          <w:szCs w:val="24"/>
        </w:rPr>
        <w:t xml:space="preserve"> - min.</w:t>
      </w:r>
      <w:r w:rsidRPr="00413C27">
        <w:rPr>
          <w:sz w:val="24"/>
          <w:szCs w:val="24"/>
        </w:rPr>
        <w:t xml:space="preserve"> </w:t>
      </w:r>
      <w:r w:rsidR="001A1E2E">
        <w:rPr>
          <w:sz w:val="24"/>
          <w:szCs w:val="24"/>
        </w:rPr>
        <w:t>2</w:t>
      </w:r>
      <w:r w:rsidR="000038EB">
        <w:rPr>
          <w:sz w:val="24"/>
          <w:szCs w:val="24"/>
        </w:rPr>
        <w:t>1</w:t>
      </w:r>
      <w:r>
        <w:rPr>
          <w:sz w:val="24"/>
          <w:szCs w:val="24"/>
        </w:rPr>
        <w:t>00</w:t>
      </w:r>
      <w:r w:rsidRPr="00413C27">
        <w:rPr>
          <w:sz w:val="24"/>
          <w:szCs w:val="24"/>
        </w:rPr>
        <w:t xml:space="preserve"> kg</w:t>
      </w:r>
      <w:r>
        <w:rPr>
          <w:sz w:val="24"/>
          <w:szCs w:val="24"/>
        </w:rPr>
        <w:t>, max. 2700 kg</w:t>
      </w:r>
    </w:p>
    <w:p w14:paraId="37226DBE" w14:textId="3A8B977B" w:rsidR="0029670F" w:rsidRDefault="0029670F" w:rsidP="000227F3">
      <w:pPr>
        <w:pStyle w:val="Standard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Masa własna max. 400 kg</w:t>
      </w:r>
    </w:p>
    <w:p w14:paraId="6418FC42" w14:textId="385520FB" w:rsidR="00D91906" w:rsidRPr="00FC13DD" w:rsidRDefault="00FC13DD" w:rsidP="000227F3">
      <w:pPr>
        <w:pStyle w:val="Standard"/>
        <w:numPr>
          <w:ilvl w:val="0"/>
          <w:numId w:val="25"/>
        </w:numPr>
        <w:rPr>
          <w:sz w:val="24"/>
          <w:szCs w:val="24"/>
        </w:rPr>
      </w:pPr>
      <w:bookmarkStart w:id="14" w:name="_Hlk214366736"/>
      <w:r>
        <w:rPr>
          <w:sz w:val="24"/>
          <w:szCs w:val="24"/>
        </w:rPr>
        <w:t>Liczba osi: 2</w:t>
      </w:r>
      <w:bookmarkEnd w:id="14"/>
      <w:r>
        <w:rPr>
          <w:sz w:val="24"/>
          <w:szCs w:val="24"/>
        </w:rPr>
        <w:t xml:space="preserve">- z </w:t>
      </w:r>
      <w:r w:rsidR="00D91906" w:rsidRPr="00FC13DD">
        <w:rPr>
          <w:sz w:val="24"/>
          <w:szCs w:val="24"/>
        </w:rPr>
        <w:t>ham</w:t>
      </w:r>
      <w:r>
        <w:rPr>
          <w:sz w:val="24"/>
          <w:szCs w:val="24"/>
        </w:rPr>
        <w:t xml:space="preserve">ulcem najazdowym </w:t>
      </w:r>
    </w:p>
    <w:p w14:paraId="47814FCE" w14:textId="4390615E" w:rsidR="006914BB" w:rsidRDefault="00D91906" w:rsidP="000227F3">
      <w:pPr>
        <w:pStyle w:val="Teksttreci0"/>
        <w:numPr>
          <w:ilvl w:val="0"/>
          <w:numId w:val="25"/>
        </w:numPr>
        <w:tabs>
          <w:tab w:val="left" w:pos="714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D91906">
        <w:rPr>
          <w:rFonts w:ascii="Times New Roman" w:hAnsi="Times New Roman" w:cs="Times New Roman"/>
          <w:sz w:val="24"/>
          <w:szCs w:val="24"/>
        </w:rPr>
        <w:t>Wymiary ładunkowe dopasowane do agregatu</w:t>
      </w:r>
      <w:r w:rsidR="00FC13DD">
        <w:rPr>
          <w:rFonts w:ascii="Times New Roman" w:hAnsi="Times New Roman" w:cs="Times New Roman"/>
          <w:sz w:val="24"/>
          <w:szCs w:val="24"/>
        </w:rPr>
        <w:t xml:space="preserve"> (wymiary agregatu:</w:t>
      </w:r>
      <w:r w:rsidR="006914BB">
        <w:rPr>
          <w:rFonts w:ascii="Times New Roman" w:hAnsi="Times New Roman" w:cs="Times New Roman"/>
          <w:sz w:val="24"/>
          <w:szCs w:val="24"/>
        </w:rPr>
        <w:t xml:space="preserve"> </w:t>
      </w:r>
      <w:r w:rsidR="00FC13DD">
        <w:rPr>
          <w:rFonts w:ascii="Times New Roman" w:hAnsi="Times New Roman" w:cs="Times New Roman"/>
          <w:sz w:val="24"/>
          <w:szCs w:val="24"/>
        </w:rPr>
        <w:t>długość:</w:t>
      </w:r>
      <w:r w:rsidR="006914BB">
        <w:rPr>
          <w:rFonts w:ascii="Times New Roman" w:hAnsi="Times New Roman" w:cs="Times New Roman"/>
          <w:sz w:val="24"/>
          <w:szCs w:val="24"/>
        </w:rPr>
        <w:t xml:space="preserve"> 2785 mm, szer</w:t>
      </w:r>
      <w:r w:rsidR="00FC13DD">
        <w:rPr>
          <w:rFonts w:ascii="Times New Roman" w:hAnsi="Times New Roman" w:cs="Times New Roman"/>
          <w:sz w:val="24"/>
          <w:szCs w:val="24"/>
        </w:rPr>
        <w:t>okość:</w:t>
      </w:r>
      <w:r w:rsidR="006914BB">
        <w:rPr>
          <w:rFonts w:ascii="Times New Roman" w:hAnsi="Times New Roman" w:cs="Times New Roman"/>
          <w:sz w:val="24"/>
          <w:szCs w:val="24"/>
        </w:rPr>
        <w:t xml:space="preserve"> 1160 mm, wys</w:t>
      </w:r>
      <w:r w:rsidR="00FC13DD">
        <w:rPr>
          <w:rFonts w:ascii="Times New Roman" w:hAnsi="Times New Roman" w:cs="Times New Roman"/>
          <w:sz w:val="24"/>
          <w:szCs w:val="24"/>
        </w:rPr>
        <w:t>okość:</w:t>
      </w:r>
      <w:r w:rsidR="006914BB">
        <w:rPr>
          <w:rFonts w:ascii="Times New Roman" w:hAnsi="Times New Roman" w:cs="Times New Roman"/>
          <w:sz w:val="24"/>
          <w:szCs w:val="24"/>
        </w:rPr>
        <w:t xml:space="preserve"> 1805 mm</w:t>
      </w:r>
      <w:r w:rsidR="00FC13DD">
        <w:rPr>
          <w:rFonts w:ascii="Times New Roman" w:hAnsi="Times New Roman" w:cs="Times New Roman"/>
          <w:sz w:val="24"/>
          <w:szCs w:val="24"/>
        </w:rPr>
        <w:t xml:space="preserve">, masa netto: </w:t>
      </w:r>
      <w:r w:rsidR="005B3A04">
        <w:rPr>
          <w:rFonts w:ascii="Times New Roman" w:hAnsi="Times New Roman" w:cs="Times New Roman"/>
          <w:sz w:val="24"/>
          <w:szCs w:val="24"/>
        </w:rPr>
        <w:t>1</w:t>
      </w:r>
      <w:r w:rsidR="00FC13DD">
        <w:rPr>
          <w:rFonts w:ascii="Times New Roman" w:hAnsi="Times New Roman" w:cs="Times New Roman"/>
          <w:sz w:val="24"/>
          <w:szCs w:val="24"/>
        </w:rPr>
        <w:t>300 kg.)</w:t>
      </w:r>
    </w:p>
    <w:p w14:paraId="6EC8C225" w14:textId="77777777" w:rsidR="006914BB" w:rsidRDefault="00D91906" w:rsidP="000227F3">
      <w:pPr>
        <w:pStyle w:val="Teksttreci0"/>
        <w:numPr>
          <w:ilvl w:val="0"/>
          <w:numId w:val="25"/>
        </w:numPr>
        <w:tabs>
          <w:tab w:val="left" w:pos="714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5" w:name="_Hlk214351709"/>
      <w:r w:rsidRPr="006914BB">
        <w:rPr>
          <w:rFonts w:ascii="Times New Roman" w:hAnsi="Times New Roman" w:cs="Times New Roman"/>
          <w:sz w:val="24"/>
          <w:szCs w:val="24"/>
        </w:rPr>
        <w:t>Koła 185R14</w:t>
      </w:r>
    </w:p>
    <w:bookmarkEnd w:id="15"/>
    <w:p w14:paraId="1C5FFFFD" w14:textId="5396B5C8" w:rsidR="006914BB" w:rsidRDefault="00D91906" w:rsidP="000227F3">
      <w:pPr>
        <w:pStyle w:val="Teksttreci0"/>
        <w:numPr>
          <w:ilvl w:val="0"/>
          <w:numId w:val="25"/>
        </w:numPr>
        <w:tabs>
          <w:tab w:val="left" w:pos="714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6914BB">
        <w:rPr>
          <w:rFonts w:ascii="Times New Roman" w:hAnsi="Times New Roman" w:cs="Times New Roman"/>
          <w:sz w:val="24"/>
          <w:szCs w:val="24"/>
        </w:rPr>
        <w:t>Koło podporowe 300 kg</w:t>
      </w:r>
    </w:p>
    <w:p w14:paraId="6781F048" w14:textId="77777777" w:rsidR="006914BB" w:rsidRDefault="00D91906" w:rsidP="000227F3">
      <w:pPr>
        <w:pStyle w:val="Teksttreci0"/>
        <w:numPr>
          <w:ilvl w:val="0"/>
          <w:numId w:val="25"/>
        </w:numPr>
        <w:tabs>
          <w:tab w:val="left" w:pos="714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6914BB">
        <w:rPr>
          <w:rFonts w:ascii="Times New Roman" w:hAnsi="Times New Roman" w:cs="Times New Roman"/>
          <w:sz w:val="24"/>
          <w:szCs w:val="24"/>
        </w:rPr>
        <w:t>Zaczep kulowy</w:t>
      </w:r>
    </w:p>
    <w:p w14:paraId="18AF29BC" w14:textId="77777777" w:rsidR="006914BB" w:rsidRDefault="00D91906" w:rsidP="000227F3">
      <w:pPr>
        <w:pStyle w:val="Teksttreci0"/>
        <w:numPr>
          <w:ilvl w:val="0"/>
          <w:numId w:val="25"/>
        </w:numPr>
        <w:tabs>
          <w:tab w:val="left" w:pos="714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6914BB">
        <w:rPr>
          <w:rFonts w:ascii="Times New Roman" w:hAnsi="Times New Roman" w:cs="Times New Roman"/>
          <w:sz w:val="24"/>
          <w:szCs w:val="24"/>
        </w:rPr>
        <w:t>Kliny pod koła</w:t>
      </w:r>
    </w:p>
    <w:p w14:paraId="1B5E2C79" w14:textId="77777777" w:rsidR="006914BB" w:rsidRDefault="00D91906" w:rsidP="000227F3">
      <w:pPr>
        <w:pStyle w:val="Teksttreci0"/>
        <w:numPr>
          <w:ilvl w:val="0"/>
          <w:numId w:val="25"/>
        </w:numPr>
        <w:tabs>
          <w:tab w:val="left" w:pos="714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6" w:name="_Hlk214351620"/>
      <w:r w:rsidRPr="006914BB">
        <w:rPr>
          <w:rFonts w:ascii="Times New Roman" w:hAnsi="Times New Roman" w:cs="Times New Roman"/>
          <w:sz w:val="24"/>
          <w:szCs w:val="24"/>
        </w:rPr>
        <w:t xml:space="preserve">Koło zapasowe </w:t>
      </w:r>
      <w:bookmarkStart w:id="17" w:name="_Hlk214351799"/>
      <w:r w:rsidRPr="006914BB">
        <w:rPr>
          <w:rFonts w:ascii="Times New Roman" w:hAnsi="Times New Roman" w:cs="Times New Roman"/>
          <w:sz w:val="24"/>
          <w:szCs w:val="24"/>
        </w:rPr>
        <w:t>14''</w:t>
      </w:r>
      <w:bookmarkEnd w:id="17"/>
    </w:p>
    <w:bookmarkEnd w:id="16"/>
    <w:p w14:paraId="17867A22" w14:textId="77777777" w:rsidR="006914BB" w:rsidRDefault="00D91906" w:rsidP="000227F3">
      <w:pPr>
        <w:pStyle w:val="Teksttreci0"/>
        <w:numPr>
          <w:ilvl w:val="0"/>
          <w:numId w:val="25"/>
        </w:numPr>
        <w:tabs>
          <w:tab w:val="left" w:pos="714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6914BB">
        <w:rPr>
          <w:rFonts w:ascii="Times New Roman" w:hAnsi="Times New Roman" w:cs="Times New Roman"/>
          <w:sz w:val="24"/>
          <w:szCs w:val="24"/>
        </w:rPr>
        <w:t>Oświetlenie FULL LED</w:t>
      </w:r>
    </w:p>
    <w:p w14:paraId="5AFE1724" w14:textId="77777777" w:rsidR="006914BB" w:rsidRDefault="00D91906" w:rsidP="000227F3">
      <w:pPr>
        <w:pStyle w:val="Teksttreci0"/>
        <w:numPr>
          <w:ilvl w:val="0"/>
          <w:numId w:val="25"/>
        </w:numPr>
        <w:tabs>
          <w:tab w:val="left" w:pos="714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6914BB">
        <w:rPr>
          <w:rFonts w:ascii="Times New Roman" w:hAnsi="Times New Roman" w:cs="Times New Roman"/>
          <w:sz w:val="24"/>
          <w:szCs w:val="24"/>
        </w:rPr>
        <w:t>Podpory tubowe (4 szt.)</w:t>
      </w:r>
    </w:p>
    <w:p w14:paraId="40895405" w14:textId="77777777" w:rsidR="006914BB" w:rsidRDefault="00D91906" w:rsidP="000227F3">
      <w:pPr>
        <w:pStyle w:val="Teksttreci0"/>
        <w:numPr>
          <w:ilvl w:val="0"/>
          <w:numId w:val="25"/>
        </w:numPr>
        <w:tabs>
          <w:tab w:val="left" w:pos="714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6914BB">
        <w:rPr>
          <w:rFonts w:ascii="Times New Roman" w:hAnsi="Times New Roman" w:cs="Times New Roman"/>
          <w:sz w:val="24"/>
          <w:szCs w:val="24"/>
        </w:rPr>
        <w:t>Podpory rozkręcane (1000 kg/szt.)</w:t>
      </w:r>
    </w:p>
    <w:p w14:paraId="2F6B8EBE" w14:textId="77777777" w:rsidR="006914BB" w:rsidRDefault="00D91906" w:rsidP="000227F3">
      <w:pPr>
        <w:pStyle w:val="Teksttreci0"/>
        <w:numPr>
          <w:ilvl w:val="0"/>
          <w:numId w:val="25"/>
        </w:numPr>
        <w:tabs>
          <w:tab w:val="left" w:pos="714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6914BB">
        <w:rPr>
          <w:rFonts w:ascii="Times New Roman" w:hAnsi="Times New Roman" w:cs="Times New Roman"/>
          <w:sz w:val="24"/>
          <w:szCs w:val="24"/>
        </w:rPr>
        <w:t>Oczko DIN (zamiennie)</w:t>
      </w:r>
    </w:p>
    <w:p w14:paraId="7A34BB35" w14:textId="0BB4BAB6" w:rsidR="00F848CA" w:rsidRPr="006914BB" w:rsidRDefault="00D91906" w:rsidP="000227F3">
      <w:pPr>
        <w:pStyle w:val="Teksttreci0"/>
        <w:numPr>
          <w:ilvl w:val="0"/>
          <w:numId w:val="25"/>
        </w:numPr>
        <w:tabs>
          <w:tab w:val="left" w:pos="714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6914BB">
        <w:rPr>
          <w:rFonts w:ascii="Times New Roman" w:hAnsi="Times New Roman" w:cs="Times New Roman"/>
          <w:sz w:val="24"/>
          <w:szCs w:val="24"/>
        </w:rPr>
        <w:t>Sprzęg regulowany wys.</w:t>
      </w:r>
    </w:p>
    <w:sectPr w:rsidR="00F848CA" w:rsidRPr="006914BB" w:rsidSect="009B18D1">
      <w:headerReference w:type="default" r:id="rId7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9A154" w14:textId="77777777" w:rsidR="00D34AFC" w:rsidRDefault="00D34AFC" w:rsidP="00106898">
      <w:pPr>
        <w:spacing w:after="0" w:line="240" w:lineRule="auto"/>
      </w:pPr>
      <w:r>
        <w:separator/>
      </w:r>
    </w:p>
  </w:endnote>
  <w:endnote w:type="continuationSeparator" w:id="0">
    <w:p w14:paraId="392B8872" w14:textId="77777777" w:rsidR="00D34AFC" w:rsidRDefault="00D34AFC" w:rsidP="00106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1401FF" w14:textId="77777777" w:rsidR="00D34AFC" w:rsidRDefault="00D34AFC" w:rsidP="00106898">
      <w:pPr>
        <w:spacing w:after="0" w:line="240" w:lineRule="auto"/>
      </w:pPr>
      <w:r>
        <w:separator/>
      </w:r>
    </w:p>
  </w:footnote>
  <w:footnote w:type="continuationSeparator" w:id="0">
    <w:p w14:paraId="08EFD446" w14:textId="77777777" w:rsidR="00D34AFC" w:rsidRDefault="00D34AFC" w:rsidP="00106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6F201" w14:textId="0087C199" w:rsidR="00106898" w:rsidRPr="00C701D6" w:rsidRDefault="00C701D6" w:rsidP="009B18D1">
    <w:pPr>
      <w:pStyle w:val="Nagwek"/>
      <w:jc w:val="right"/>
    </w:pPr>
    <w: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44374"/>
    <w:multiLevelType w:val="hybridMultilevel"/>
    <w:tmpl w:val="00285B60"/>
    <w:lvl w:ilvl="0" w:tplc="FFF640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E075A"/>
    <w:multiLevelType w:val="hybridMultilevel"/>
    <w:tmpl w:val="BEB4A744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1D79F5"/>
    <w:multiLevelType w:val="hybridMultilevel"/>
    <w:tmpl w:val="72EE9A1E"/>
    <w:lvl w:ilvl="0" w:tplc="FFF640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35667"/>
    <w:multiLevelType w:val="hybridMultilevel"/>
    <w:tmpl w:val="1166DF72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450504"/>
    <w:multiLevelType w:val="hybridMultilevel"/>
    <w:tmpl w:val="10B8D8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55198C"/>
    <w:multiLevelType w:val="hybridMultilevel"/>
    <w:tmpl w:val="BEB4A744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7C3C7B"/>
    <w:multiLevelType w:val="hybridMultilevel"/>
    <w:tmpl w:val="8DCEA9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C31B98"/>
    <w:multiLevelType w:val="hybridMultilevel"/>
    <w:tmpl w:val="A5ECF60C"/>
    <w:lvl w:ilvl="0" w:tplc="FFF64062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2C9D2C87"/>
    <w:multiLevelType w:val="hybridMultilevel"/>
    <w:tmpl w:val="10B8D8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476742"/>
    <w:multiLevelType w:val="hybridMultilevel"/>
    <w:tmpl w:val="C77C6D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2B612B"/>
    <w:multiLevelType w:val="hybridMultilevel"/>
    <w:tmpl w:val="BEB4A744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533C8D"/>
    <w:multiLevelType w:val="hybridMultilevel"/>
    <w:tmpl w:val="1166DF72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2C03FC"/>
    <w:multiLevelType w:val="hybridMultilevel"/>
    <w:tmpl w:val="00285B60"/>
    <w:lvl w:ilvl="0" w:tplc="FFF640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87EED"/>
    <w:multiLevelType w:val="hybridMultilevel"/>
    <w:tmpl w:val="1FCAC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13641"/>
    <w:multiLevelType w:val="hybridMultilevel"/>
    <w:tmpl w:val="4E2C3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C3BE0"/>
    <w:multiLevelType w:val="hybridMultilevel"/>
    <w:tmpl w:val="1166DF72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56D4DE0"/>
    <w:multiLevelType w:val="hybridMultilevel"/>
    <w:tmpl w:val="BEB4A744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74426A"/>
    <w:multiLevelType w:val="hybridMultilevel"/>
    <w:tmpl w:val="F4448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4228A2"/>
    <w:multiLevelType w:val="hybridMultilevel"/>
    <w:tmpl w:val="F4448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18475E"/>
    <w:multiLevelType w:val="hybridMultilevel"/>
    <w:tmpl w:val="C77C6D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2D762D"/>
    <w:multiLevelType w:val="hybridMultilevel"/>
    <w:tmpl w:val="F4448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9D4D2B"/>
    <w:multiLevelType w:val="hybridMultilevel"/>
    <w:tmpl w:val="8DCEA9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AD01CA"/>
    <w:multiLevelType w:val="hybridMultilevel"/>
    <w:tmpl w:val="BEEE3A26"/>
    <w:lvl w:ilvl="0" w:tplc="FFF640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5D1EB7"/>
    <w:multiLevelType w:val="hybridMultilevel"/>
    <w:tmpl w:val="00285B60"/>
    <w:lvl w:ilvl="0" w:tplc="FFF640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51E01"/>
    <w:multiLevelType w:val="hybridMultilevel"/>
    <w:tmpl w:val="1166DF72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D700B0"/>
    <w:multiLevelType w:val="hybridMultilevel"/>
    <w:tmpl w:val="F4448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1"/>
  </w:num>
  <w:num w:numId="3">
    <w:abstractNumId w:val="3"/>
  </w:num>
  <w:num w:numId="4">
    <w:abstractNumId w:val="16"/>
  </w:num>
  <w:num w:numId="5">
    <w:abstractNumId w:val="17"/>
  </w:num>
  <w:num w:numId="6">
    <w:abstractNumId w:val="15"/>
  </w:num>
  <w:num w:numId="7">
    <w:abstractNumId w:val="5"/>
  </w:num>
  <w:num w:numId="8">
    <w:abstractNumId w:val="20"/>
  </w:num>
  <w:num w:numId="9">
    <w:abstractNumId w:val="8"/>
  </w:num>
  <w:num w:numId="10">
    <w:abstractNumId w:val="19"/>
  </w:num>
  <w:num w:numId="11">
    <w:abstractNumId w:val="6"/>
  </w:num>
  <w:num w:numId="12">
    <w:abstractNumId w:val="24"/>
  </w:num>
  <w:num w:numId="13">
    <w:abstractNumId w:val="11"/>
  </w:num>
  <w:num w:numId="14">
    <w:abstractNumId w:val="10"/>
  </w:num>
  <w:num w:numId="15">
    <w:abstractNumId w:val="1"/>
  </w:num>
  <w:num w:numId="16">
    <w:abstractNumId w:val="18"/>
  </w:num>
  <w:num w:numId="17">
    <w:abstractNumId w:val="25"/>
  </w:num>
  <w:num w:numId="18">
    <w:abstractNumId w:val="4"/>
  </w:num>
  <w:num w:numId="19">
    <w:abstractNumId w:val="14"/>
  </w:num>
  <w:num w:numId="20">
    <w:abstractNumId w:val="13"/>
  </w:num>
  <w:num w:numId="21">
    <w:abstractNumId w:val="12"/>
  </w:num>
  <w:num w:numId="22">
    <w:abstractNumId w:val="0"/>
  </w:num>
  <w:num w:numId="23">
    <w:abstractNumId w:val="23"/>
  </w:num>
  <w:num w:numId="24">
    <w:abstractNumId w:val="2"/>
  </w:num>
  <w:num w:numId="25">
    <w:abstractNumId w:val="22"/>
  </w:num>
  <w:num w:numId="26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089"/>
    <w:rsid w:val="000038EB"/>
    <w:rsid w:val="000227F3"/>
    <w:rsid w:val="00043CCD"/>
    <w:rsid w:val="00063B4C"/>
    <w:rsid w:val="0008163C"/>
    <w:rsid w:val="000C1E5E"/>
    <w:rsid w:val="000F3B1F"/>
    <w:rsid w:val="00103FCF"/>
    <w:rsid w:val="00106898"/>
    <w:rsid w:val="001A1E2E"/>
    <w:rsid w:val="001D7674"/>
    <w:rsid w:val="001E23FF"/>
    <w:rsid w:val="001E527B"/>
    <w:rsid w:val="00213971"/>
    <w:rsid w:val="00216EC8"/>
    <w:rsid w:val="002233DB"/>
    <w:rsid w:val="00227E62"/>
    <w:rsid w:val="00240245"/>
    <w:rsid w:val="0029670F"/>
    <w:rsid w:val="002D3189"/>
    <w:rsid w:val="002D6765"/>
    <w:rsid w:val="0032527E"/>
    <w:rsid w:val="0033277B"/>
    <w:rsid w:val="00353642"/>
    <w:rsid w:val="00382C85"/>
    <w:rsid w:val="0039419D"/>
    <w:rsid w:val="003A1A50"/>
    <w:rsid w:val="003A7CAE"/>
    <w:rsid w:val="003B514D"/>
    <w:rsid w:val="003B7282"/>
    <w:rsid w:val="003C23BA"/>
    <w:rsid w:val="003C3111"/>
    <w:rsid w:val="003D1BD2"/>
    <w:rsid w:val="003E084C"/>
    <w:rsid w:val="003F6100"/>
    <w:rsid w:val="0041049B"/>
    <w:rsid w:val="00413C27"/>
    <w:rsid w:val="00470E65"/>
    <w:rsid w:val="004919B4"/>
    <w:rsid w:val="004D21E6"/>
    <w:rsid w:val="004D4E42"/>
    <w:rsid w:val="00502620"/>
    <w:rsid w:val="0051027C"/>
    <w:rsid w:val="005340ED"/>
    <w:rsid w:val="005351F5"/>
    <w:rsid w:val="005B3A04"/>
    <w:rsid w:val="005F7BAE"/>
    <w:rsid w:val="006078BB"/>
    <w:rsid w:val="0064524E"/>
    <w:rsid w:val="006569C0"/>
    <w:rsid w:val="00665016"/>
    <w:rsid w:val="0067628A"/>
    <w:rsid w:val="006914BB"/>
    <w:rsid w:val="006A6BFB"/>
    <w:rsid w:val="006E3D10"/>
    <w:rsid w:val="00721574"/>
    <w:rsid w:val="00744B83"/>
    <w:rsid w:val="00764FC0"/>
    <w:rsid w:val="0076670B"/>
    <w:rsid w:val="0077104F"/>
    <w:rsid w:val="0079682E"/>
    <w:rsid w:val="007A1A1A"/>
    <w:rsid w:val="007B55DB"/>
    <w:rsid w:val="007F093D"/>
    <w:rsid w:val="007F4644"/>
    <w:rsid w:val="0081439B"/>
    <w:rsid w:val="00822688"/>
    <w:rsid w:val="008429F9"/>
    <w:rsid w:val="0085257B"/>
    <w:rsid w:val="008615EC"/>
    <w:rsid w:val="00883735"/>
    <w:rsid w:val="00884F52"/>
    <w:rsid w:val="00890AA0"/>
    <w:rsid w:val="008A7662"/>
    <w:rsid w:val="008B2D08"/>
    <w:rsid w:val="008C6A8D"/>
    <w:rsid w:val="008D4B70"/>
    <w:rsid w:val="008E45C7"/>
    <w:rsid w:val="008F18AE"/>
    <w:rsid w:val="00905B65"/>
    <w:rsid w:val="009201DE"/>
    <w:rsid w:val="009271EB"/>
    <w:rsid w:val="00933D2A"/>
    <w:rsid w:val="009A7089"/>
    <w:rsid w:val="009B18D1"/>
    <w:rsid w:val="009E6AA9"/>
    <w:rsid w:val="00A17FB0"/>
    <w:rsid w:val="00A26C96"/>
    <w:rsid w:val="00A43BAF"/>
    <w:rsid w:val="00AB4EE5"/>
    <w:rsid w:val="00AC4A11"/>
    <w:rsid w:val="00AF39E1"/>
    <w:rsid w:val="00B27B26"/>
    <w:rsid w:val="00B43840"/>
    <w:rsid w:val="00B80C5C"/>
    <w:rsid w:val="00B85994"/>
    <w:rsid w:val="00BF1230"/>
    <w:rsid w:val="00C248F7"/>
    <w:rsid w:val="00C701D6"/>
    <w:rsid w:val="00C92530"/>
    <w:rsid w:val="00CB659A"/>
    <w:rsid w:val="00CD1C51"/>
    <w:rsid w:val="00CD5B04"/>
    <w:rsid w:val="00CE2FAA"/>
    <w:rsid w:val="00D34AFC"/>
    <w:rsid w:val="00D4004C"/>
    <w:rsid w:val="00D91906"/>
    <w:rsid w:val="00DB7DC5"/>
    <w:rsid w:val="00DC1574"/>
    <w:rsid w:val="00DD0D8F"/>
    <w:rsid w:val="00DD4FF9"/>
    <w:rsid w:val="00E16AA6"/>
    <w:rsid w:val="00E36B3A"/>
    <w:rsid w:val="00E5281B"/>
    <w:rsid w:val="00E638F5"/>
    <w:rsid w:val="00E67CDA"/>
    <w:rsid w:val="00E86068"/>
    <w:rsid w:val="00E9367C"/>
    <w:rsid w:val="00EA75E1"/>
    <w:rsid w:val="00ED7E8E"/>
    <w:rsid w:val="00EE0B5F"/>
    <w:rsid w:val="00F0626C"/>
    <w:rsid w:val="00F100D6"/>
    <w:rsid w:val="00F145C4"/>
    <w:rsid w:val="00F2288A"/>
    <w:rsid w:val="00F26BAA"/>
    <w:rsid w:val="00F408E1"/>
    <w:rsid w:val="00F6778B"/>
    <w:rsid w:val="00F848CA"/>
    <w:rsid w:val="00FB367C"/>
    <w:rsid w:val="00FC13DD"/>
    <w:rsid w:val="00FC7DAA"/>
    <w:rsid w:val="00FE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A35A"/>
  <w15:docId w15:val="{05CF528C-A678-4FCC-8C05-4B7671F2F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70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708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3"/>
      <w:szCs w:val="13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A7089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A708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l_Akapit z listą Znak,Preambuła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9A7089"/>
    <w:rPr>
      <w:rFonts w:ascii="Calibri" w:eastAsia="Calibri" w:hAnsi="Calibri" w:cs="Times New Roman"/>
    </w:rPr>
  </w:style>
  <w:style w:type="paragraph" w:styleId="Akapitzlist">
    <w:name w:val="List Paragraph"/>
    <w:aliases w:val="Sl_Akapit z listą,Preambuła,L1,Numerowanie,Wypunktowanie,BulletC,Wyliczanie,Obiekt,normalny tekst,Akapit z listą31,Bullets,List Paragraph1,T_SZ_List Paragraph,Podsis rysunku,Punktowanie,CW_Lista,zwykły tekst,K2 lista alfabetyczna,Nagłowek"/>
    <w:basedOn w:val="Normalny"/>
    <w:link w:val="AkapitzlistZnak"/>
    <w:uiPriority w:val="34"/>
    <w:qFormat/>
    <w:rsid w:val="009A708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uiPriority w:val="99"/>
    <w:rsid w:val="009A708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0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898"/>
  </w:style>
  <w:style w:type="paragraph" w:styleId="Stopka">
    <w:name w:val="footer"/>
    <w:basedOn w:val="Normalny"/>
    <w:link w:val="StopkaZnak"/>
    <w:uiPriority w:val="99"/>
    <w:unhideWhenUsed/>
    <w:rsid w:val="0010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898"/>
  </w:style>
  <w:style w:type="character" w:customStyle="1" w:styleId="Nagwek3">
    <w:name w:val="Nagłówek #3_"/>
    <w:basedOn w:val="Domylnaczcionkaakapitu"/>
    <w:link w:val="Nagwek30"/>
    <w:uiPriority w:val="99"/>
    <w:locked/>
    <w:rsid w:val="00CE2FAA"/>
    <w:rPr>
      <w:b/>
      <w:bCs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uiPriority w:val="99"/>
    <w:rsid w:val="00CE2FAA"/>
    <w:pPr>
      <w:widowControl w:val="0"/>
      <w:shd w:val="clear" w:color="auto" w:fill="FFFFFF"/>
      <w:spacing w:before="1800" w:after="120" w:line="240" w:lineRule="atLeast"/>
      <w:ind w:hanging="300"/>
      <w:jc w:val="both"/>
      <w:outlineLvl w:val="2"/>
    </w:pPr>
    <w:rPr>
      <w:b/>
      <w:bCs/>
      <w:sz w:val="19"/>
      <w:szCs w:val="19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CE2FAA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E2FAA"/>
    <w:pPr>
      <w:widowControl w:val="0"/>
      <w:shd w:val="clear" w:color="auto" w:fill="FFFFFF"/>
      <w:spacing w:before="120" w:after="120" w:line="270" w:lineRule="exact"/>
      <w:ind w:hanging="300"/>
      <w:jc w:val="both"/>
    </w:pPr>
    <w:rPr>
      <w:sz w:val="19"/>
      <w:szCs w:val="19"/>
    </w:rPr>
  </w:style>
  <w:style w:type="character" w:customStyle="1" w:styleId="Teksttreci2Exact">
    <w:name w:val="Tekst treści (2) Exact"/>
    <w:basedOn w:val="Domylnaczcionkaakapitu"/>
    <w:link w:val="Teksttreci2"/>
    <w:uiPriority w:val="99"/>
    <w:rsid w:val="00063B4C"/>
    <w:rPr>
      <w:rFonts w:ascii="Arial" w:hAnsi="Arial" w:cs="Arial"/>
      <w:spacing w:val="5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063B4C"/>
    <w:rPr>
      <w:b/>
      <w:bCs/>
      <w:sz w:val="19"/>
      <w:szCs w:val="19"/>
      <w:u w:val="none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uiPriority w:val="99"/>
    <w:rsid w:val="00063B4C"/>
    <w:rPr>
      <w:rFonts w:ascii="Arial" w:hAnsi="Arial" w:cs="Arial"/>
      <w:sz w:val="20"/>
      <w:szCs w:val="20"/>
      <w:shd w:val="clear" w:color="auto" w:fill="FFFFFF"/>
    </w:rPr>
  </w:style>
  <w:style w:type="paragraph" w:customStyle="1" w:styleId="Teksttreci2">
    <w:name w:val="Tekst treści (2)"/>
    <w:basedOn w:val="Normalny"/>
    <w:link w:val="Teksttreci2Exact"/>
    <w:uiPriority w:val="99"/>
    <w:rsid w:val="00063B4C"/>
    <w:pPr>
      <w:widowControl w:val="0"/>
      <w:shd w:val="clear" w:color="auto" w:fill="FFFFFF"/>
      <w:spacing w:after="300" w:line="240" w:lineRule="atLeast"/>
    </w:pPr>
    <w:rPr>
      <w:rFonts w:ascii="Arial" w:hAnsi="Arial" w:cs="Arial"/>
      <w:spacing w:val="5"/>
      <w:sz w:val="19"/>
      <w:szCs w:val="19"/>
    </w:rPr>
  </w:style>
  <w:style w:type="paragraph" w:customStyle="1" w:styleId="Nagwek20">
    <w:name w:val="Nagłówek #2"/>
    <w:basedOn w:val="Normalny"/>
    <w:link w:val="Nagwek2"/>
    <w:uiPriority w:val="99"/>
    <w:rsid w:val="00063B4C"/>
    <w:pPr>
      <w:widowControl w:val="0"/>
      <w:shd w:val="clear" w:color="auto" w:fill="FFFFFF"/>
      <w:spacing w:before="240" w:after="0" w:line="252" w:lineRule="exact"/>
      <w:jc w:val="both"/>
      <w:outlineLvl w:val="1"/>
    </w:pPr>
    <w:rPr>
      <w:rFonts w:ascii="Arial" w:hAnsi="Arial" w:cs="Arial"/>
      <w:sz w:val="20"/>
      <w:szCs w:val="20"/>
    </w:rPr>
  </w:style>
  <w:style w:type="character" w:customStyle="1" w:styleId="TeksttreciPogrubienie1">
    <w:name w:val="Tekst treści + Pogrubienie1"/>
    <w:basedOn w:val="Teksttreci"/>
    <w:uiPriority w:val="99"/>
    <w:rsid w:val="00822688"/>
    <w:rPr>
      <w:b/>
      <w:bCs/>
      <w:sz w:val="19"/>
      <w:szCs w:val="19"/>
      <w:u w:val="none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7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7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2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Adamik</dc:creator>
  <cp:lastModifiedBy>Czytelnik_6</cp:lastModifiedBy>
  <cp:revision>42</cp:revision>
  <cp:lastPrinted>2025-11-07T15:25:00Z</cp:lastPrinted>
  <dcterms:created xsi:type="dcterms:W3CDTF">2025-10-01T06:29:00Z</dcterms:created>
  <dcterms:modified xsi:type="dcterms:W3CDTF">2025-12-03T11:38:00Z</dcterms:modified>
</cp:coreProperties>
</file>